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255AA">
      <w:pPr>
        <w:pStyle w:val="2"/>
        <w:widowControl/>
        <w:shd w:val="clear" w:color="auto" w:fill="FFFFFF"/>
        <w:spacing w:line="360" w:lineRule="auto"/>
        <w:jc w:val="center"/>
        <w:rPr>
          <w:rFonts w:hint="default" w:cs="微软雅黑"/>
          <w:color w:val="282828"/>
          <w:sz w:val="28"/>
          <w:szCs w:val="28"/>
          <w:shd w:val="clear" w:color="auto" w:fill="FFFFFF"/>
        </w:rPr>
      </w:pPr>
      <w:r>
        <w:rPr>
          <w:rFonts w:cs="微软雅黑"/>
          <w:color w:val="282828"/>
          <w:sz w:val="28"/>
          <w:szCs w:val="28"/>
          <w:shd w:val="clear" w:color="auto" w:fill="FFFFFF"/>
        </w:rPr>
        <w:t>上海建桥学院产品设计（珠宝首饰设计）专业</w:t>
      </w:r>
    </w:p>
    <w:p w14:paraId="669D2742">
      <w:pPr>
        <w:pStyle w:val="2"/>
        <w:widowControl/>
        <w:shd w:val="clear" w:color="auto" w:fill="FFFFFF"/>
        <w:spacing w:line="360" w:lineRule="auto"/>
        <w:jc w:val="center"/>
        <w:rPr>
          <w:rFonts w:hint="default" w:cs="微软雅黑"/>
          <w:color w:val="282828"/>
          <w:sz w:val="28"/>
          <w:szCs w:val="28"/>
        </w:rPr>
      </w:pPr>
      <w:r>
        <w:rPr>
          <w:rFonts w:cs="微软雅黑"/>
          <w:color w:val="282828"/>
          <w:sz w:val="28"/>
          <w:szCs w:val="28"/>
          <w:shd w:val="clear" w:color="auto" w:fill="FFFFFF"/>
        </w:rPr>
        <w:t>中本贯通转段考试专业技能水平考试大纲</w:t>
      </w:r>
    </w:p>
    <w:p w14:paraId="35F7FA46">
      <w:pPr>
        <w:pStyle w:val="5"/>
        <w:widowControl/>
        <w:shd w:val="clear" w:color="auto" w:fill="FFFFFF"/>
        <w:spacing w:beforeAutospacing="0" w:after="150" w:afterAutospacing="0" w:line="360" w:lineRule="auto"/>
        <w:rPr>
          <w:rFonts w:ascii="宋体" w:hAnsi="宋体"/>
          <w:color w:val="333333"/>
        </w:rPr>
      </w:pPr>
      <w:r>
        <w:rPr>
          <w:rStyle w:val="8"/>
          <w:rFonts w:hint="eastAsia" w:ascii="宋体" w:hAnsi="宋体" w:cs="宋体"/>
          <w:color w:val="333333"/>
          <w:shd w:val="clear" w:color="auto" w:fill="FFFFFF"/>
        </w:rPr>
        <w:t>一、考试的性质</w:t>
      </w:r>
    </w:p>
    <w:p w14:paraId="05492D78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Fonts w:hint="eastAsia" w:ascii="宋体" w:hAnsi="宋体" w:cs="宋体"/>
          <w:color w:val="333333"/>
          <w:shd w:val="clear" w:color="auto" w:fill="FFFFFF"/>
        </w:rPr>
        <w:t>专业技能水平考试大纲仅适用于上海市逸夫职业技术学校</w:t>
      </w:r>
      <w:r>
        <w:rPr>
          <w:rFonts w:ascii="宋体" w:hAnsi="宋体"/>
          <w:color w:val="333333"/>
          <w:shd w:val="clear" w:color="auto" w:fill="FFFFFF"/>
        </w:rPr>
        <w:t>202</w:t>
      </w:r>
      <w:r>
        <w:rPr>
          <w:rFonts w:hint="eastAsia" w:ascii="宋体" w:hAnsi="宋体"/>
          <w:color w:val="333333"/>
          <w:shd w:val="clear" w:color="auto" w:fill="FFFFFF"/>
          <w:lang w:val="en-US" w:eastAsia="zh-CN"/>
        </w:rPr>
        <w:t>5</w:t>
      </w:r>
      <w:bookmarkStart w:id="3" w:name="_GoBack"/>
      <w:bookmarkEnd w:id="3"/>
      <w:r>
        <w:rPr>
          <w:rFonts w:hint="eastAsia" w:ascii="宋体" w:hAnsi="宋体" w:cs="宋体"/>
          <w:color w:val="333333"/>
          <w:shd w:val="clear" w:color="auto" w:fill="FFFFFF"/>
        </w:rPr>
        <w:t>年产品设计（珠宝首饰设计）专业中本贯通转段考试的学生。</w:t>
      </w:r>
      <w:r>
        <w:rPr>
          <w:rFonts w:hint="eastAsia" w:ascii="宋体" w:hAnsi="宋体" w:cs="宋体"/>
          <w:color w:val="000000"/>
          <w:shd w:val="clear" w:color="auto" w:fill="FFFFFF"/>
        </w:rPr>
        <w:t>专业技能水平考试是中本贯通学生中职阶段学成后，必须参加的转段考试中的一部分。主要目的是考核学生的基础理论知识、职业素养、专业操作知识与技能的综合运用能力。</w:t>
      </w:r>
      <w:bookmarkStart w:id="0" w:name="_Toc505595463"/>
      <w:bookmarkEnd w:id="0"/>
      <w:bookmarkStart w:id="1" w:name="_Toc505612783"/>
      <w:bookmarkEnd w:id="1"/>
    </w:p>
    <w:p w14:paraId="6362067F">
      <w:pPr>
        <w:pStyle w:val="5"/>
        <w:widowControl/>
        <w:shd w:val="clear" w:color="auto" w:fill="FFFFFF"/>
        <w:spacing w:beforeAutospacing="0" w:after="150" w:afterAutospacing="0" w:line="360" w:lineRule="auto"/>
        <w:rPr>
          <w:rFonts w:ascii="宋体" w:hAnsi="宋体"/>
          <w:color w:val="333333"/>
        </w:rPr>
      </w:pPr>
      <w:r>
        <w:rPr>
          <w:rStyle w:val="8"/>
          <w:rFonts w:hint="eastAsia" w:ascii="宋体" w:hAnsi="宋体" w:cs="宋体"/>
          <w:color w:val="333333"/>
          <w:shd w:val="clear" w:color="auto" w:fill="FFFFFF"/>
        </w:rPr>
        <w:t>二、考试总体要求</w:t>
      </w:r>
    </w:p>
    <w:p w14:paraId="42A00EED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Fonts w:hint="eastAsia" w:ascii="宋体" w:hAnsi="宋体" w:cs="宋体"/>
          <w:color w:val="333333"/>
          <w:shd w:val="clear" w:color="auto" w:fill="FFFFFF"/>
        </w:rPr>
        <w:t>专业技能水平考试由专业知识技能考试和面试两部分组成。专业技能水平考试</w:t>
      </w:r>
      <w:r>
        <w:rPr>
          <w:rFonts w:ascii="宋体" w:hAnsi="宋体"/>
          <w:color w:val="333333"/>
          <w:shd w:val="clear" w:color="auto" w:fill="FFFFFF"/>
        </w:rPr>
        <w:t>=</w:t>
      </w:r>
      <w:r>
        <w:rPr>
          <w:rFonts w:hint="eastAsia" w:ascii="宋体" w:hAnsi="宋体" w:cs="宋体"/>
          <w:color w:val="333333"/>
          <w:shd w:val="clear" w:color="auto" w:fill="FFFFFF"/>
        </w:rPr>
        <w:t>专业知识技能考试</w:t>
      </w:r>
      <w:r>
        <w:rPr>
          <w:rFonts w:ascii="宋体" w:hAnsi="宋体"/>
          <w:color w:val="333333"/>
          <w:shd w:val="clear" w:color="auto" w:fill="FFFFFF"/>
        </w:rPr>
        <w:t>+</w:t>
      </w:r>
      <w:r>
        <w:rPr>
          <w:rFonts w:hint="eastAsia" w:ascii="宋体" w:hAnsi="宋体" w:cs="宋体"/>
          <w:color w:val="333333"/>
          <w:shd w:val="clear" w:color="auto" w:fill="FFFFFF"/>
        </w:rPr>
        <w:t>面试</w:t>
      </w:r>
    </w:p>
    <w:p w14:paraId="11697D4E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Style w:val="8"/>
          <w:rFonts w:hint="eastAsia" w:ascii="宋体" w:hAnsi="宋体" w:cs="宋体"/>
          <w:color w:val="333333"/>
          <w:shd w:val="clear" w:color="auto" w:fill="FFFFFF"/>
        </w:rPr>
        <w:t>第一部分：专业知识技能考试</w:t>
      </w:r>
    </w:p>
    <w:p w14:paraId="29E8FEB6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 w:cs="宋体"/>
          <w:color w:val="000000"/>
          <w:shd w:val="clear" w:color="auto" w:fill="FFFFFF"/>
        </w:rPr>
      </w:pPr>
      <w:bookmarkStart w:id="2" w:name="_Toc505612785"/>
      <w:r>
        <w:rPr>
          <w:rFonts w:hint="eastAsia" w:ascii="宋体" w:hAnsi="宋体" w:cs="宋体"/>
          <w:color w:val="000000"/>
          <w:shd w:val="clear" w:color="auto" w:fill="FFFFFF"/>
        </w:rPr>
        <w:t>专</w:t>
      </w:r>
      <w:bookmarkEnd w:id="2"/>
      <w:r>
        <w:rPr>
          <w:rFonts w:hint="eastAsia" w:ascii="宋体" w:hAnsi="宋体" w:cs="宋体"/>
          <w:color w:val="000000"/>
          <w:shd w:val="clear" w:color="auto" w:fill="FFFFFF"/>
        </w:rPr>
        <w:t>专业知识技能考试满分</w:t>
      </w:r>
      <w:r>
        <w:rPr>
          <w:rFonts w:ascii="宋体" w:hAnsi="宋体" w:cs="宋体"/>
          <w:color w:val="000000"/>
          <w:shd w:val="clear" w:color="auto" w:fill="FFFFFF"/>
        </w:rPr>
        <w:t>150分，采用现场专业技能操作考核方式，考试时间为180分钟；考试内容：根据命题进行简单设计并完成一件金属首饰作品加工。</w:t>
      </w:r>
    </w:p>
    <w:p w14:paraId="6A805000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请考生自行携带铅笔、橡皮、直尺、拷贝纸、胶水等常用绘图工具以及锯弓、锉刀、焊枪、镊子、焊药、钳子、钻针、砂纸等首饰制作基本操作工具参加考试。</w:t>
      </w:r>
    </w:p>
    <w:p w14:paraId="7AE328A1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Style w:val="8"/>
          <w:rFonts w:hint="eastAsia" w:ascii="宋体" w:hAnsi="宋体" w:cs="宋体"/>
          <w:color w:val="333333"/>
          <w:shd w:val="clear" w:color="auto" w:fill="FFFFFF"/>
        </w:rPr>
        <w:t>第二部分：面试</w:t>
      </w:r>
    </w:p>
    <w:p w14:paraId="779AAEC2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面试满分150分，采用现场问答形式，考试时间5-10分钟；考试内容：平时成绩及个人德育审查，专业作品的简述、个人情况交流、自我评价等方面。</w:t>
      </w:r>
    </w:p>
    <w:p w14:paraId="0049F216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/>
          <w:color w:val="333333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面试环节请考生携带近三年的专业相关纸质作品集（包括基础课程作业和专业课程作业）、毕业作品实物、课程作品实物等。平时成绩及个人德育材料由考生所在学校统一提供。</w:t>
      </w:r>
    </w:p>
    <w:p w14:paraId="22242E11">
      <w:pPr>
        <w:pStyle w:val="5"/>
        <w:widowControl/>
        <w:shd w:val="clear" w:color="auto" w:fill="FFFFFF"/>
        <w:spacing w:beforeAutospacing="0" w:after="150" w:afterAutospacing="0" w:line="360" w:lineRule="auto"/>
        <w:rPr>
          <w:rFonts w:ascii="宋体" w:hAnsi="宋体"/>
          <w:color w:val="333333"/>
        </w:rPr>
      </w:pPr>
      <w:r>
        <w:rPr>
          <w:rStyle w:val="8"/>
          <w:rFonts w:hint="eastAsia" w:ascii="宋体" w:hAnsi="宋体" w:cs="宋体"/>
          <w:color w:val="333333"/>
          <w:shd w:val="clear" w:color="auto" w:fill="FFFFFF"/>
        </w:rPr>
        <w:t>三、考试内容纲要</w:t>
      </w:r>
    </w:p>
    <w:p w14:paraId="61080F5A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Style w:val="8"/>
          <w:rFonts w:hint="eastAsia" w:ascii="宋体" w:hAnsi="宋体" w:cs="宋体"/>
          <w:color w:val="333333"/>
          <w:shd w:val="clear" w:color="auto" w:fill="FFFFFF"/>
        </w:rPr>
        <w:t>第一部分：专业知识技能考试</w:t>
      </w:r>
    </w:p>
    <w:p w14:paraId="0D41CCFC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Fonts w:ascii="宋体" w:hAnsi="宋体"/>
          <w:color w:val="333333"/>
          <w:shd w:val="clear" w:color="auto" w:fill="FFFFFF"/>
        </w:rPr>
        <w:t>1</w:t>
      </w:r>
      <w:r>
        <w:rPr>
          <w:rFonts w:hint="eastAsia" w:ascii="宋体" w:hAnsi="宋体" w:cs="宋体"/>
          <w:color w:val="333333"/>
          <w:shd w:val="clear" w:color="auto" w:fill="FFFFFF"/>
        </w:rPr>
        <w:t>、考核目标：</w:t>
      </w:r>
    </w:p>
    <w:p w14:paraId="3061987E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hint="eastAsia" w:ascii="宋体" w:hAnsi="宋体" w:cs="宋体"/>
          <w:color w:val="333333"/>
          <w:shd w:val="clear" w:color="auto" w:fill="FFFFFF"/>
        </w:rPr>
        <w:t>考核学生对于资料纹样的基础设计能力；对于金属材料加工的锯、锉、焊、磨、钻、抛光等基础制作工艺掌握程度，工艺细节和造型比例关系的掌握程度。</w:t>
      </w:r>
    </w:p>
    <w:p w14:paraId="2B23F56A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Fonts w:ascii="宋体" w:hAnsi="宋体"/>
          <w:color w:val="333333"/>
          <w:shd w:val="clear" w:color="auto" w:fill="FFFFFF"/>
        </w:rPr>
        <w:t>2</w:t>
      </w:r>
      <w:r>
        <w:rPr>
          <w:rFonts w:hint="eastAsia" w:ascii="宋体" w:hAnsi="宋体" w:cs="宋体"/>
          <w:color w:val="333333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hd w:val="clear" w:color="auto" w:fill="FFFFFF"/>
        </w:rPr>
        <w:t>考试内容与形式：</w:t>
      </w:r>
    </w:p>
    <w:p w14:paraId="1D8A9C9B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根据命题要求对所提供的素材进行合理设计，并完成一件金工首饰作品，涉及锯、锉、焊等基本工艺，现场制作。考场只统一提供金属材料，制作工具需考生自备。</w:t>
      </w:r>
    </w:p>
    <w:p w14:paraId="69A6A984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Fonts w:ascii="宋体" w:hAnsi="宋体"/>
          <w:color w:val="000000"/>
          <w:shd w:val="clear" w:color="auto" w:fill="FFFFFF"/>
        </w:rPr>
        <w:t>3</w:t>
      </w:r>
      <w:r>
        <w:rPr>
          <w:rFonts w:hint="eastAsia" w:ascii="宋体" w:hAnsi="宋体" w:cs="宋体"/>
          <w:color w:val="000000"/>
          <w:shd w:val="clear" w:color="auto" w:fill="FFFFFF"/>
        </w:rPr>
        <w:t>、评价标准：</w:t>
      </w:r>
    </w:p>
    <w:p w14:paraId="186B03EA">
      <w:pPr>
        <w:pStyle w:val="5"/>
        <w:widowControl/>
        <w:shd w:val="clear" w:color="auto" w:fill="FFFFFF"/>
        <w:spacing w:after="150" w:line="360" w:lineRule="auto"/>
        <w:ind w:left="-46" w:right="-46"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①设计思路清晰、合理，符合首饰作品的基本功能性；（30分）</w:t>
      </w:r>
    </w:p>
    <w:p w14:paraId="5C81EC44">
      <w:pPr>
        <w:pStyle w:val="5"/>
        <w:widowControl/>
        <w:shd w:val="clear" w:color="auto" w:fill="FFFFFF"/>
        <w:spacing w:after="150" w:line="360" w:lineRule="auto"/>
        <w:ind w:left="-46" w:right="-46"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②图形绘制大小、粗细比例适中，直线、弧线、尖角清晰明确；（15分）</w:t>
      </w:r>
    </w:p>
    <w:p w14:paraId="7F51D8BF">
      <w:pPr>
        <w:pStyle w:val="5"/>
        <w:widowControl/>
        <w:shd w:val="clear" w:color="auto" w:fill="FFFFFF"/>
        <w:spacing w:after="150" w:line="360" w:lineRule="auto"/>
        <w:ind w:left="-46" w:right="-46"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③锯切不影响所绘图形的造型，走线笔直或圆滑，尖角锯切尖锐；（30分）</w:t>
      </w:r>
    </w:p>
    <w:p w14:paraId="01F514BF">
      <w:pPr>
        <w:pStyle w:val="5"/>
        <w:widowControl/>
        <w:shd w:val="clear" w:color="auto" w:fill="FFFFFF"/>
        <w:spacing w:after="150" w:line="360" w:lineRule="auto"/>
        <w:ind w:left="-46" w:right="-46"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④锯切不完善处使用相应的什锦锉锉修光滑，配件表面无划痕；（15分）</w:t>
      </w:r>
    </w:p>
    <w:p w14:paraId="32299285">
      <w:pPr>
        <w:pStyle w:val="5"/>
        <w:widowControl/>
        <w:shd w:val="clear" w:color="auto" w:fill="FFFFFF"/>
        <w:spacing w:after="150" w:line="360" w:lineRule="auto"/>
        <w:ind w:left="-46" w:right="-46"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⑤焊接整齐、比例适中并无过多焊片痕迹；（30分）</w:t>
      </w:r>
    </w:p>
    <w:p w14:paraId="7FE6B575">
      <w:pPr>
        <w:pStyle w:val="5"/>
        <w:widowControl/>
        <w:shd w:val="clear" w:color="auto" w:fill="FFFFFF"/>
        <w:spacing w:after="150" w:line="360" w:lineRule="auto"/>
        <w:ind w:left="-46" w:right="-46"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⑥打磨过程中严格采用由粗到细的顺序，正反面呈现相同的抛磨程度，配件边缘光滑；（15分）</w:t>
      </w:r>
    </w:p>
    <w:p w14:paraId="2F1757BC">
      <w:pPr>
        <w:pStyle w:val="5"/>
        <w:widowControl/>
        <w:shd w:val="clear" w:color="auto" w:fill="FFFFFF"/>
        <w:spacing w:beforeAutospacing="0" w:after="150" w:afterAutospacing="0" w:line="360" w:lineRule="auto"/>
        <w:ind w:left="-46" w:right="-46"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⑦完成一件完整的首饰作品。（15分）</w:t>
      </w:r>
    </w:p>
    <w:p w14:paraId="04B215A4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Style w:val="8"/>
          <w:rFonts w:hint="eastAsia" w:ascii="宋体" w:hAnsi="宋体" w:cs="宋体"/>
          <w:color w:val="333333"/>
          <w:shd w:val="clear" w:color="auto" w:fill="FFFFFF"/>
        </w:rPr>
        <w:t>第二部分：面试</w:t>
      </w:r>
    </w:p>
    <w:p w14:paraId="3EF4E595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Fonts w:ascii="宋体" w:hAnsi="宋体"/>
          <w:color w:val="333333"/>
          <w:shd w:val="clear" w:color="auto" w:fill="FFFFFF"/>
        </w:rPr>
        <w:t>1</w:t>
      </w:r>
      <w:r>
        <w:rPr>
          <w:rFonts w:hint="eastAsia" w:ascii="宋体" w:hAnsi="宋体" w:cs="宋体"/>
          <w:color w:val="333333"/>
          <w:shd w:val="clear" w:color="auto" w:fill="FFFFFF"/>
        </w:rPr>
        <w:t>、考核目标：</w:t>
      </w:r>
    </w:p>
    <w:p w14:paraId="54185706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Fonts w:hint="eastAsia" w:ascii="宋体" w:hAnsi="宋体" w:cs="宋体"/>
          <w:color w:val="333333"/>
          <w:shd w:val="clear" w:color="auto" w:fill="FFFFFF"/>
        </w:rPr>
        <w:t>考核学生的现场应答能力。对于考官的问题内涵的领会能力、沟通能力和心理素养表现。</w:t>
      </w:r>
    </w:p>
    <w:p w14:paraId="44CF6F79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Fonts w:ascii="宋体" w:hAnsi="宋体"/>
          <w:color w:val="333333"/>
          <w:shd w:val="clear" w:color="auto" w:fill="FFFFFF"/>
        </w:rPr>
        <w:t>2</w:t>
      </w:r>
      <w:r>
        <w:rPr>
          <w:rFonts w:hint="eastAsia" w:ascii="宋体" w:hAnsi="宋体" w:cs="宋体"/>
          <w:color w:val="333333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hd w:val="clear" w:color="auto" w:fill="FFFFFF"/>
        </w:rPr>
        <w:t>考试内容与形式：</w:t>
      </w:r>
    </w:p>
    <w:p w14:paraId="64F45D2E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Fonts w:hint="eastAsia" w:ascii="宋体" w:hAnsi="宋体" w:cs="宋体"/>
          <w:color w:val="333333"/>
          <w:shd w:val="clear" w:color="auto" w:fill="FFFFFF"/>
        </w:rPr>
        <w:t>学生提前准备好作品集、毕业作品实物入场，进行现场问答。平时成绩单及个人德育材料</w:t>
      </w:r>
      <w:r>
        <w:rPr>
          <w:rFonts w:hint="eastAsia" w:ascii="宋体" w:hAnsi="宋体" w:cs="宋体"/>
          <w:color w:val="000000"/>
          <w:shd w:val="clear" w:color="auto" w:fill="FFFFFF"/>
        </w:rPr>
        <w:t>由考生所在学校统一提供。</w:t>
      </w:r>
    </w:p>
    <w:p w14:paraId="0DA7A0F4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/>
          <w:color w:val="333333"/>
        </w:rPr>
      </w:pPr>
      <w:r>
        <w:rPr>
          <w:rFonts w:ascii="宋体" w:hAnsi="宋体"/>
          <w:color w:val="000000"/>
          <w:shd w:val="clear" w:color="auto" w:fill="FFFFFF"/>
        </w:rPr>
        <w:t>3</w:t>
      </w:r>
      <w:r>
        <w:rPr>
          <w:rFonts w:hint="eastAsia" w:ascii="宋体" w:hAnsi="宋体" w:cs="宋体"/>
          <w:color w:val="000000"/>
          <w:shd w:val="clear" w:color="auto" w:fill="FFFFFF"/>
        </w:rPr>
        <w:t>、评价标准：</w:t>
      </w:r>
    </w:p>
    <w:p w14:paraId="72D6720D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①作品集制作精美，能准确反映学生三年专业的学习状况，能明确表述毕业作品的设计内涵，作品美观、制作精良；（</w:t>
      </w:r>
      <w:r>
        <w:rPr>
          <w:rFonts w:ascii="宋体" w:hAnsi="宋体" w:cs="宋体"/>
          <w:color w:val="000000"/>
          <w:shd w:val="clear" w:color="auto" w:fill="FFFFFF"/>
        </w:rPr>
        <w:t>60</w:t>
      </w:r>
      <w:r>
        <w:rPr>
          <w:rFonts w:hint="eastAsia" w:ascii="宋体" w:hAnsi="宋体" w:cs="宋体"/>
          <w:color w:val="000000"/>
          <w:shd w:val="clear" w:color="auto" w:fill="FFFFFF"/>
        </w:rPr>
        <w:t>分）</w:t>
      </w:r>
    </w:p>
    <w:p w14:paraId="27E24C84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②平时成绩达标，无明显缺、挂科现象，无不良记录；（</w:t>
      </w:r>
      <w:r>
        <w:rPr>
          <w:rFonts w:ascii="宋体" w:hAnsi="宋体" w:cs="宋体"/>
          <w:color w:val="000000"/>
          <w:shd w:val="clear" w:color="auto" w:fill="FFFFFF"/>
        </w:rPr>
        <w:t>45</w:t>
      </w:r>
      <w:r>
        <w:rPr>
          <w:rFonts w:hint="eastAsia" w:ascii="宋体" w:hAnsi="宋体" w:cs="宋体"/>
          <w:color w:val="000000"/>
          <w:shd w:val="clear" w:color="auto" w:fill="FFFFFF"/>
        </w:rPr>
        <w:t>分）</w:t>
      </w:r>
    </w:p>
    <w:p w14:paraId="574097D2">
      <w:pPr>
        <w:pStyle w:val="5"/>
        <w:widowControl/>
        <w:shd w:val="clear" w:color="auto" w:fill="FFFFFF"/>
        <w:spacing w:beforeAutospacing="0" w:after="150" w:afterAutospacing="0" w:line="360" w:lineRule="auto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③能够准确领会老师提出的相关问题并作答，涉及个人特长、自我评价等方面，体现出正确的三观，积极向上的人生态度。（</w:t>
      </w:r>
      <w:r>
        <w:rPr>
          <w:rFonts w:ascii="宋体" w:hAnsi="宋体" w:cs="宋体"/>
          <w:color w:val="000000"/>
          <w:shd w:val="clear" w:color="auto" w:fill="FFFFFF"/>
        </w:rPr>
        <w:t>45</w:t>
      </w:r>
      <w:r>
        <w:rPr>
          <w:rFonts w:hint="eastAsia" w:ascii="宋体" w:hAnsi="宋体" w:cs="宋体"/>
          <w:color w:val="000000"/>
          <w:shd w:val="clear" w:color="auto" w:fill="FFFFFF"/>
        </w:rPr>
        <w:t>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YmMzNGViOTkyNDdlNzlhZTZiNmMxNGEyN2VhY2MifQ=="/>
  </w:docVars>
  <w:rsids>
    <w:rsidRoot w:val="1D994DD2"/>
    <w:rsid w:val="000359FD"/>
    <w:rsid w:val="001226EE"/>
    <w:rsid w:val="00185A25"/>
    <w:rsid w:val="001B58D5"/>
    <w:rsid w:val="001E1212"/>
    <w:rsid w:val="00250101"/>
    <w:rsid w:val="00255A0E"/>
    <w:rsid w:val="002867F6"/>
    <w:rsid w:val="002E670A"/>
    <w:rsid w:val="002E6A54"/>
    <w:rsid w:val="00311B6D"/>
    <w:rsid w:val="003A6902"/>
    <w:rsid w:val="003D4469"/>
    <w:rsid w:val="004079AB"/>
    <w:rsid w:val="00466337"/>
    <w:rsid w:val="004C4F56"/>
    <w:rsid w:val="005C1A3C"/>
    <w:rsid w:val="005E3CA4"/>
    <w:rsid w:val="006B4056"/>
    <w:rsid w:val="007656A7"/>
    <w:rsid w:val="0077376C"/>
    <w:rsid w:val="00791482"/>
    <w:rsid w:val="007D3BDB"/>
    <w:rsid w:val="008863EF"/>
    <w:rsid w:val="00897D01"/>
    <w:rsid w:val="008A0EB8"/>
    <w:rsid w:val="00905436"/>
    <w:rsid w:val="00913058"/>
    <w:rsid w:val="00954043"/>
    <w:rsid w:val="00A764A1"/>
    <w:rsid w:val="00B15CA9"/>
    <w:rsid w:val="00B567CF"/>
    <w:rsid w:val="00BC417C"/>
    <w:rsid w:val="00BD6CF4"/>
    <w:rsid w:val="00C02908"/>
    <w:rsid w:val="00C03A8E"/>
    <w:rsid w:val="00CD54BF"/>
    <w:rsid w:val="00D22F74"/>
    <w:rsid w:val="00D67380"/>
    <w:rsid w:val="00DF007C"/>
    <w:rsid w:val="00E05C48"/>
    <w:rsid w:val="00E370D3"/>
    <w:rsid w:val="00FB2CE5"/>
    <w:rsid w:val="00FD46E7"/>
    <w:rsid w:val="1D994DD2"/>
    <w:rsid w:val="36792529"/>
    <w:rsid w:val="4FB8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页眉 字符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1182</Words>
  <Characters>1204</Characters>
  <Lines>8</Lines>
  <Paragraphs>2</Paragraphs>
  <TotalTime>30</TotalTime>
  <ScaleCrop>false</ScaleCrop>
  <LinksUpToDate>false</LinksUpToDate>
  <CharactersWithSpaces>1204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2022-06-07T10:37:00Z</dcterms:created>
  <dc:creator>nicehim</dc:creator>
  <cp:lastModifiedBy>非主流小公主</cp:lastModifiedBy>
  <dcterms:modified xsi:type="dcterms:W3CDTF">2025-04-27T06:06:25Z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CBC4DAA4B6CF450BBA0C66AB1EB1A831</vt:lpwstr>
  </property>
  <property fmtid="{D5CDD505-2E9C-101B-9397-08002B2CF9AE}" pid="4" name="KSOTemplateDocerSaveRecord">
    <vt:lpwstr>eyJoZGlkIjoiODMxYTdkODI2ZmY0M2NlNmQ1MGVlM2Q5MzYyNzY5YmEiLCJ1c2VySWQiOiIyMTU1MzE4ODgifQ==</vt:lpwstr>
  </property>
</Properties>
</file>