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55AA" w14:textId="1EE57528" w:rsidR="005C1A3C" w:rsidRPr="00E370D3" w:rsidRDefault="00255A0E">
      <w:pPr>
        <w:pStyle w:val="1"/>
        <w:widowControl/>
        <w:shd w:val="clear" w:color="auto" w:fill="FFFFFF"/>
        <w:spacing w:line="360" w:lineRule="auto"/>
        <w:jc w:val="center"/>
        <w:rPr>
          <w:rFonts w:cs="微软雅黑" w:hint="default"/>
          <w:color w:val="282828"/>
          <w:sz w:val="28"/>
          <w:szCs w:val="28"/>
          <w:shd w:val="clear" w:color="auto" w:fill="FFFFFF"/>
        </w:rPr>
      </w:pPr>
      <w:r w:rsidRPr="00E370D3">
        <w:rPr>
          <w:rFonts w:cs="微软雅黑"/>
          <w:color w:val="282828"/>
          <w:sz w:val="28"/>
          <w:szCs w:val="28"/>
          <w:shd w:val="clear" w:color="auto" w:fill="FFFFFF"/>
        </w:rPr>
        <w:t>上海建桥学院产品设计（珠宝首饰设计）专业</w:t>
      </w:r>
    </w:p>
    <w:p w14:paraId="669D2742" w14:textId="77777777" w:rsidR="005C1A3C" w:rsidRPr="00E370D3" w:rsidRDefault="00255A0E">
      <w:pPr>
        <w:pStyle w:val="1"/>
        <w:widowControl/>
        <w:shd w:val="clear" w:color="auto" w:fill="FFFFFF"/>
        <w:spacing w:line="360" w:lineRule="auto"/>
        <w:jc w:val="center"/>
        <w:rPr>
          <w:rFonts w:cs="微软雅黑" w:hint="default"/>
          <w:color w:val="282828"/>
          <w:sz w:val="28"/>
          <w:szCs w:val="28"/>
        </w:rPr>
      </w:pPr>
      <w:r w:rsidRPr="00E370D3">
        <w:rPr>
          <w:rFonts w:cs="微软雅黑"/>
          <w:color w:val="282828"/>
          <w:sz w:val="28"/>
          <w:szCs w:val="28"/>
          <w:shd w:val="clear" w:color="auto" w:fill="FFFFFF"/>
        </w:rPr>
        <w:t>中本贯通</w:t>
      </w:r>
      <w:proofErr w:type="gramStart"/>
      <w:r w:rsidRPr="00E370D3">
        <w:rPr>
          <w:rFonts w:cs="微软雅黑"/>
          <w:color w:val="282828"/>
          <w:sz w:val="28"/>
          <w:szCs w:val="28"/>
          <w:shd w:val="clear" w:color="auto" w:fill="FFFFFF"/>
        </w:rPr>
        <w:t>转段考试</w:t>
      </w:r>
      <w:proofErr w:type="gramEnd"/>
      <w:r w:rsidRPr="00E370D3">
        <w:rPr>
          <w:rFonts w:cs="微软雅黑"/>
          <w:color w:val="282828"/>
          <w:sz w:val="28"/>
          <w:szCs w:val="28"/>
          <w:shd w:val="clear" w:color="auto" w:fill="FFFFFF"/>
        </w:rPr>
        <w:t>专业技能水平考试大纲</w:t>
      </w:r>
    </w:p>
    <w:p w14:paraId="35F7FA46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一、考试的性质</w:t>
      </w:r>
    </w:p>
    <w:p w14:paraId="05492D78" w14:textId="6A8C818D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专业技能水平考试大纲仅适用于上海市逸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夫职业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技术学校</w:t>
      </w:r>
      <w:r w:rsidR="00BC417C">
        <w:rPr>
          <w:rFonts w:ascii="宋体" w:hAnsi="宋体"/>
          <w:color w:val="333333"/>
          <w:shd w:val="clear" w:color="auto" w:fill="FFFFFF"/>
        </w:rPr>
        <w:t>2024</w:t>
      </w:r>
      <w:r>
        <w:rPr>
          <w:rFonts w:ascii="宋体" w:hAnsi="宋体" w:cs="宋体" w:hint="eastAsia"/>
          <w:color w:val="333333"/>
          <w:shd w:val="clear" w:color="auto" w:fill="FFFFFF"/>
        </w:rPr>
        <w:t>年产品设计（珠宝首饰设计）专业中本贯通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转段考试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的学生。</w:t>
      </w:r>
      <w:r>
        <w:rPr>
          <w:rFonts w:ascii="宋体" w:hAnsi="宋体" w:cs="宋体" w:hint="eastAsia"/>
          <w:color w:val="000000"/>
          <w:shd w:val="clear" w:color="auto" w:fill="FFFFFF"/>
        </w:rPr>
        <w:t>专业技能水平考试是中本贯通学生中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职阶段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学成后，必须参加的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转段考试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中的一部分。主要目的是考核学生的基础理论知识、职业素养、专业操作知识与技能的综合运用能力。</w:t>
      </w:r>
      <w:bookmarkStart w:id="0" w:name="_Toc505612783"/>
      <w:bookmarkStart w:id="1" w:name="_Toc505595463"/>
      <w:bookmarkEnd w:id="0"/>
      <w:bookmarkEnd w:id="1"/>
    </w:p>
    <w:p w14:paraId="6362067F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二、考试总体要求</w:t>
      </w:r>
    </w:p>
    <w:p w14:paraId="42A00EED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专业技能水平考试由专业知识技能考试和面试两部分组成。专业技能水平考试</w:t>
      </w:r>
      <w:r>
        <w:rPr>
          <w:rFonts w:ascii="宋体" w:hAnsi="宋体"/>
          <w:color w:val="333333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shd w:val="clear" w:color="auto" w:fill="FFFFFF"/>
        </w:rPr>
        <w:t>专业知识技能考试</w:t>
      </w:r>
      <w:r>
        <w:rPr>
          <w:rFonts w:ascii="宋体" w:hAnsi="宋体"/>
          <w:color w:val="333333"/>
          <w:shd w:val="clear" w:color="auto" w:fill="FFFFFF"/>
        </w:rPr>
        <w:t>+</w:t>
      </w:r>
      <w:r>
        <w:rPr>
          <w:rFonts w:ascii="宋体" w:hAnsi="宋体" w:cs="宋体" w:hint="eastAsia"/>
          <w:color w:val="333333"/>
          <w:shd w:val="clear" w:color="auto" w:fill="FFFFFF"/>
        </w:rPr>
        <w:t>面试</w:t>
      </w:r>
    </w:p>
    <w:p w14:paraId="11697D4E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第一部分：专业知识技能考试</w:t>
      </w:r>
    </w:p>
    <w:p w14:paraId="29E8FEB6" w14:textId="77777777" w:rsidR="00791482" w:rsidRPr="00791482" w:rsidRDefault="00255A0E" w:rsidP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bookmarkStart w:id="2" w:name="_Toc505612785"/>
      <w:r w:rsidRPr="00791482">
        <w:rPr>
          <w:rFonts w:ascii="宋体" w:hAnsi="宋体" w:cs="宋体" w:hint="eastAsia"/>
          <w:color w:val="000000"/>
          <w:shd w:val="clear" w:color="auto" w:fill="FFFFFF"/>
        </w:rPr>
        <w:t>专</w:t>
      </w:r>
      <w:bookmarkEnd w:id="2"/>
      <w:r w:rsidR="00791482" w:rsidRPr="00791482">
        <w:rPr>
          <w:rFonts w:ascii="宋体" w:hAnsi="宋体" w:cs="宋体" w:hint="eastAsia"/>
          <w:color w:val="000000"/>
          <w:shd w:val="clear" w:color="auto" w:fill="FFFFFF"/>
        </w:rPr>
        <w:t>专业知识技能考试满分</w:t>
      </w:r>
      <w:r w:rsidR="00791482" w:rsidRPr="00791482">
        <w:rPr>
          <w:rFonts w:ascii="宋体" w:hAnsi="宋体" w:cs="宋体"/>
          <w:color w:val="000000"/>
          <w:shd w:val="clear" w:color="auto" w:fill="FFFFFF"/>
        </w:rPr>
        <w:t>150分，采用现场专业技能操作考核方式，考试时间为180分钟；考试内容：根据命题进行简单设计并完成一件金属首饰作品加工。</w:t>
      </w:r>
    </w:p>
    <w:p w14:paraId="6A805000" w14:textId="77777777" w:rsidR="00791482" w:rsidRPr="00791482" w:rsidRDefault="00791482" w:rsidP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请考生自行携带铅笔、橡皮、直尺、拷贝纸、胶水等常用绘图工具以及锯弓、锉刀、焊枪、镊子、焊药、钳子、钻针、砂纸等首饰制作基本操作工具参加考试。</w:t>
      </w:r>
    </w:p>
    <w:p w14:paraId="7AE328A1" w14:textId="5789FF91" w:rsidR="005C1A3C" w:rsidRDefault="00255A0E" w:rsidP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第二部分：面试</w:t>
      </w:r>
    </w:p>
    <w:p w14:paraId="779AAEC2" w14:textId="54BE145D" w:rsidR="005C1A3C" w:rsidRDefault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面试满分150分，采用现场问答形式，考试时间5-10分钟；考试内容：平时成绩及个人德育审查，专业作品的简述、个人情况交流、自我评价等方面。</w:t>
      </w:r>
    </w:p>
    <w:p w14:paraId="0049F216" w14:textId="1D5004A8" w:rsidR="005E3CA4" w:rsidRDefault="00791482" w:rsidP="005E3CA4">
      <w:pPr>
        <w:pStyle w:val="a7"/>
        <w:widowControl/>
        <w:shd w:val="clear" w:color="auto" w:fill="FFFFFF"/>
        <w:spacing w:beforeAutospacing="0" w:after="150" w:afterAutospacing="0" w:line="360" w:lineRule="auto"/>
        <w:ind w:firstLineChars="200" w:firstLine="480"/>
        <w:rPr>
          <w:rFonts w:ascii="宋体" w:hAnsi="宋体"/>
          <w:color w:val="333333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面试环节请考生携带近三年的专业相关纸质作品集（包括基础课程作业和专业课程作业）、毕业作品实物、课程作品实物等。平时成绩及个人德育材料由考生所在学校统一提供。</w:t>
      </w:r>
    </w:p>
    <w:p w14:paraId="22242E11" w14:textId="71EF3179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三、考试内容纲要</w:t>
      </w:r>
    </w:p>
    <w:p w14:paraId="61080F5A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第一部分：专业知识技能考试</w:t>
      </w:r>
    </w:p>
    <w:p w14:paraId="0D41CCFC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333333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hd w:val="clear" w:color="auto" w:fill="FFFFFF"/>
        </w:rPr>
        <w:t>、考核目标：</w:t>
      </w:r>
    </w:p>
    <w:p w14:paraId="3061987E" w14:textId="7CCEDABC" w:rsidR="005C1A3C" w:rsidRDefault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333333"/>
          <w:shd w:val="clear" w:color="auto" w:fill="FFFFFF"/>
        </w:rPr>
      </w:pPr>
      <w:r w:rsidRPr="00791482">
        <w:rPr>
          <w:rFonts w:ascii="宋体" w:hAnsi="宋体" w:cs="宋体" w:hint="eastAsia"/>
          <w:color w:val="333333"/>
          <w:shd w:val="clear" w:color="auto" w:fill="FFFFFF"/>
        </w:rPr>
        <w:lastRenderedPageBreak/>
        <w:t>考核学生对于资料纹样的基础设计能力；对于金属材料加工的锯、锉、焊、磨、钻、抛光等基础制作工艺掌握程度，工艺细节和造型比例关系的掌握程度。</w:t>
      </w:r>
    </w:p>
    <w:p w14:paraId="2B23F56A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333333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hd w:val="clear" w:color="auto" w:fill="FFFFFF"/>
        </w:rPr>
        <w:t>考试内容与形式：</w:t>
      </w:r>
    </w:p>
    <w:p w14:paraId="1D8A9C9B" w14:textId="1E7BF36F" w:rsidR="005C1A3C" w:rsidRDefault="00791482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根据命题要求对所提供的素材进行合理设计，并完成一件金工首饰作品，涉及锯、锉、焊等基本工艺，现场制作。考场</w:t>
      </w:r>
      <w:proofErr w:type="gramStart"/>
      <w:r w:rsidRPr="00791482">
        <w:rPr>
          <w:rFonts w:ascii="宋体" w:hAnsi="宋体" w:cs="宋体" w:hint="eastAsia"/>
          <w:color w:val="000000"/>
          <w:shd w:val="clear" w:color="auto" w:fill="FFFFFF"/>
        </w:rPr>
        <w:t>只统一</w:t>
      </w:r>
      <w:proofErr w:type="gramEnd"/>
      <w:r w:rsidRPr="00791482">
        <w:rPr>
          <w:rFonts w:ascii="宋体" w:hAnsi="宋体" w:cs="宋体" w:hint="eastAsia"/>
          <w:color w:val="000000"/>
          <w:shd w:val="clear" w:color="auto" w:fill="FFFFFF"/>
        </w:rPr>
        <w:t>提供金属材料，制作工具需考生自备。</w:t>
      </w:r>
    </w:p>
    <w:p w14:paraId="69A6A984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、评价标准：</w:t>
      </w:r>
    </w:p>
    <w:p w14:paraId="186B03EA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①设计思路清晰、合理，符合首饰作品的基本功能性；（30分）</w:t>
      </w:r>
    </w:p>
    <w:p w14:paraId="5C81EC44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②图形绘制大小、粗细比例适中，直线、弧线、尖角清晰明确；（15分）</w:t>
      </w:r>
    </w:p>
    <w:p w14:paraId="7F51D8BF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③锯切不影响所绘图形的造型，走线笔直或圆滑，尖角锯切尖锐；（30分）</w:t>
      </w:r>
    </w:p>
    <w:p w14:paraId="01F514BF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④锯切不完善处使用相应的什锦锉</w:t>
      </w:r>
      <w:proofErr w:type="gramStart"/>
      <w:r w:rsidRPr="00791482">
        <w:rPr>
          <w:rFonts w:ascii="宋体" w:hAnsi="宋体" w:cs="宋体" w:hint="eastAsia"/>
          <w:color w:val="000000"/>
          <w:shd w:val="clear" w:color="auto" w:fill="FFFFFF"/>
        </w:rPr>
        <w:t>锉</w:t>
      </w:r>
      <w:proofErr w:type="gramEnd"/>
      <w:r w:rsidRPr="00791482">
        <w:rPr>
          <w:rFonts w:ascii="宋体" w:hAnsi="宋体" w:cs="宋体" w:hint="eastAsia"/>
          <w:color w:val="000000"/>
          <w:shd w:val="clear" w:color="auto" w:fill="FFFFFF"/>
        </w:rPr>
        <w:t>修光滑，配件表面无划痕；（15分）</w:t>
      </w:r>
    </w:p>
    <w:p w14:paraId="32299285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⑤焊接整齐、比例适中并无</w:t>
      </w:r>
      <w:proofErr w:type="gramStart"/>
      <w:r w:rsidRPr="00791482">
        <w:rPr>
          <w:rFonts w:ascii="宋体" w:hAnsi="宋体" w:cs="宋体" w:hint="eastAsia"/>
          <w:color w:val="000000"/>
          <w:shd w:val="clear" w:color="auto" w:fill="FFFFFF"/>
        </w:rPr>
        <w:t>过多焊片痕迹</w:t>
      </w:r>
      <w:proofErr w:type="gramEnd"/>
      <w:r w:rsidRPr="00791482">
        <w:rPr>
          <w:rFonts w:ascii="宋体" w:hAnsi="宋体" w:cs="宋体" w:hint="eastAsia"/>
          <w:color w:val="000000"/>
          <w:shd w:val="clear" w:color="auto" w:fill="FFFFFF"/>
        </w:rPr>
        <w:t>；（30分）</w:t>
      </w:r>
    </w:p>
    <w:p w14:paraId="7FE6B575" w14:textId="77777777" w:rsidR="00791482" w:rsidRPr="00791482" w:rsidRDefault="00791482" w:rsidP="00791482">
      <w:pPr>
        <w:pStyle w:val="a7"/>
        <w:widowControl/>
        <w:shd w:val="clear" w:color="auto" w:fill="FFFFFF"/>
        <w:spacing w:after="15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⑥打磨过程中严格采用由粗到细的顺序，正反面呈现相同的抛磨程度，配件边缘光滑；（15分）</w:t>
      </w:r>
    </w:p>
    <w:p w14:paraId="2F1757BC" w14:textId="50CC42BD" w:rsidR="00791482" w:rsidRPr="00255A0E" w:rsidRDefault="00791482" w:rsidP="00791482">
      <w:pPr>
        <w:pStyle w:val="a7"/>
        <w:widowControl/>
        <w:shd w:val="clear" w:color="auto" w:fill="FFFFFF"/>
        <w:spacing w:beforeAutospacing="0" w:after="150" w:afterAutospacing="0" w:line="360" w:lineRule="auto"/>
        <w:ind w:left="-46" w:right="-46" w:firstLine="480"/>
        <w:rPr>
          <w:rFonts w:ascii="宋体" w:hAnsi="宋体" w:cs="宋体"/>
          <w:color w:val="000000"/>
          <w:shd w:val="clear" w:color="auto" w:fill="FFFFFF"/>
        </w:rPr>
      </w:pPr>
      <w:r w:rsidRPr="00791482">
        <w:rPr>
          <w:rFonts w:ascii="宋体" w:hAnsi="宋体" w:cs="宋体" w:hint="eastAsia"/>
          <w:color w:val="000000"/>
          <w:shd w:val="clear" w:color="auto" w:fill="FFFFFF"/>
        </w:rPr>
        <w:t>⑦完成一件完整的首饰作品。（15分）</w:t>
      </w:r>
    </w:p>
    <w:p w14:paraId="04B215A4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Style w:val="a8"/>
          <w:rFonts w:ascii="宋体" w:hAnsi="宋体" w:cs="宋体" w:hint="eastAsia"/>
          <w:color w:val="333333"/>
          <w:shd w:val="clear" w:color="auto" w:fill="FFFFFF"/>
        </w:rPr>
        <w:t>第二部分：面试</w:t>
      </w:r>
    </w:p>
    <w:p w14:paraId="3EF4E595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333333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hd w:val="clear" w:color="auto" w:fill="FFFFFF"/>
        </w:rPr>
        <w:t>、考核目标：</w:t>
      </w:r>
    </w:p>
    <w:p w14:paraId="54185706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考核学生的现场应答能力。对于考官的问题内涵的领会能力、沟通能力和心理素养表现。</w:t>
      </w:r>
    </w:p>
    <w:p w14:paraId="44CF6F79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333333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hd w:val="clear" w:color="auto" w:fill="FFFFFF"/>
        </w:rPr>
        <w:t>考试内容与形式：</w:t>
      </w:r>
    </w:p>
    <w:p w14:paraId="64F45D2E" w14:textId="5E9E1EDD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学生提前准备好作品集、毕业作品实物</w:t>
      </w:r>
      <w:r w:rsidR="008A0EB8">
        <w:rPr>
          <w:rFonts w:ascii="宋体" w:hAnsi="宋体" w:cs="宋体" w:hint="eastAsia"/>
          <w:color w:val="333333"/>
          <w:shd w:val="clear" w:color="auto" w:fill="FFFFFF"/>
        </w:rPr>
        <w:t>入场，</w:t>
      </w:r>
      <w:r>
        <w:rPr>
          <w:rFonts w:ascii="宋体" w:hAnsi="宋体" w:cs="宋体" w:hint="eastAsia"/>
          <w:color w:val="333333"/>
          <w:shd w:val="clear" w:color="auto" w:fill="FFFFFF"/>
        </w:rPr>
        <w:t>进行现场问答</w:t>
      </w:r>
      <w:r w:rsidR="008A0EB8">
        <w:rPr>
          <w:rFonts w:ascii="宋体" w:hAnsi="宋体" w:cs="宋体" w:hint="eastAsia"/>
          <w:color w:val="333333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hd w:val="clear" w:color="auto" w:fill="FFFFFF"/>
        </w:rPr>
        <w:t>平时成绩单及个人德育材料</w:t>
      </w:r>
      <w:r>
        <w:rPr>
          <w:rFonts w:ascii="宋体" w:hAnsi="宋体" w:cs="宋体" w:hint="eastAsia"/>
          <w:color w:val="000000"/>
          <w:shd w:val="clear" w:color="auto" w:fill="FFFFFF"/>
        </w:rPr>
        <w:t>由考生所在学校统一提供。</w:t>
      </w:r>
    </w:p>
    <w:p w14:paraId="0DA7A0F4" w14:textId="77777777" w:rsidR="005C1A3C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/>
          <w:color w:val="333333"/>
        </w:rPr>
      </w:pPr>
      <w:r>
        <w:rPr>
          <w:rFonts w:ascii="宋体" w:hAnsi="宋体"/>
          <w:color w:val="000000"/>
          <w:shd w:val="clear" w:color="auto" w:fill="FFFFFF"/>
        </w:rPr>
        <w:lastRenderedPageBreak/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、评价标准：</w:t>
      </w:r>
    </w:p>
    <w:p w14:paraId="72D6720D" w14:textId="77777777" w:rsidR="005C1A3C" w:rsidRPr="00255A0E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①作品集制作精美，能准确反映学生三年专业的学习状况，能明确表述毕业作品的设计内涵，作品美观、制作精良；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（</w:t>
      </w:r>
      <w:r w:rsidRPr="00255A0E">
        <w:rPr>
          <w:rFonts w:ascii="宋体" w:hAnsi="宋体" w:cs="宋体"/>
          <w:color w:val="000000"/>
          <w:shd w:val="clear" w:color="auto" w:fill="FFFFFF"/>
        </w:rPr>
        <w:t>60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分）</w:t>
      </w:r>
    </w:p>
    <w:p w14:paraId="27E24C84" w14:textId="77777777" w:rsidR="005C1A3C" w:rsidRPr="00255A0E" w:rsidRDefault="00255A0E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②平时成绩达标，无明显缺、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挂科现象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，无不良记录；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（</w:t>
      </w:r>
      <w:r w:rsidRPr="00255A0E">
        <w:rPr>
          <w:rFonts w:ascii="宋体" w:hAnsi="宋体" w:cs="宋体"/>
          <w:color w:val="000000"/>
          <w:shd w:val="clear" w:color="auto" w:fill="FFFFFF"/>
        </w:rPr>
        <w:t>45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分）</w:t>
      </w:r>
    </w:p>
    <w:p w14:paraId="574097D2" w14:textId="0A0FBF1C" w:rsidR="005C1A3C" w:rsidRPr="008A0EB8" w:rsidRDefault="00255A0E" w:rsidP="008A0EB8">
      <w:pPr>
        <w:pStyle w:val="a7"/>
        <w:widowControl/>
        <w:shd w:val="clear" w:color="auto" w:fill="FFFFFF"/>
        <w:spacing w:beforeAutospacing="0" w:after="15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③能够准确领会老师提出的相关问题并作答，涉及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个人特长、自我评价等</w:t>
      </w:r>
      <w:r>
        <w:rPr>
          <w:rFonts w:ascii="宋体" w:hAnsi="宋体" w:cs="宋体" w:hint="eastAsia"/>
          <w:color w:val="000000"/>
          <w:shd w:val="clear" w:color="auto" w:fill="FFFFFF"/>
        </w:rPr>
        <w:t>方面，体现出正确的三观，积极向上的人生态度。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（</w:t>
      </w:r>
      <w:r w:rsidRPr="00255A0E">
        <w:rPr>
          <w:rFonts w:ascii="宋体" w:hAnsi="宋体" w:cs="宋体"/>
          <w:color w:val="000000"/>
          <w:shd w:val="clear" w:color="auto" w:fill="FFFFFF"/>
        </w:rPr>
        <w:t>45</w:t>
      </w:r>
      <w:r w:rsidRPr="00255A0E">
        <w:rPr>
          <w:rFonts w:ascii="宋体" w:hAnsi="宋体" w:cs="宋体" w:hint="eastAsia"/>
          <w:color w:val="000000"/>
          <w:shd w:val="clear" w:color="auto" w:fill="FFFFFF"/>
        </w:rPr>
        <w:t>分）</w:t>
      </w:r>
    </w:p>
    <w:sectPr w:rsidR="005C1A3C" w:rsidRPr="008A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56C" w14:textId="77777777" w:rsidR="00CD54BF" w:rsidRDefault="00CD54BF" w:rsidP="00FB2CE5">
      <w:r>
        <w:separator/>
      </w:r>
    </w:p>
  </w:endnote>
  <w:endnote w:type="continuationSeparator" w:id="0">
    <w:p w14:paraId="1DF8C3C9" w14:textId="77777777" w:rsidR="00CD54BF" w:rsidRDefault="00CD54BF" w:rsidP="00F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C3E5" w14:textId="77777777" w:rsidR="00CD54BF" w:rsidRDefault="00CD54BF" w:rsidP="00FB2CE5">
      <w:r>
        <w:separator/>
      </w:r>
    </w:p>
  </w:footnote>
  <w:footnote w:type="continuationSeparator" w:id="0">
    <w:p w14:paraId="326EDEB5" w14:textId="77777777" w:rsidR="00CD54BF" w:rsidRDefault="00CD54BF" w:rsidP="00FB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lYmMzNGViOTkyNDdlNzlhZTZiNmMxNGEyN2VhY2MifQ=="/>
  </w:docVars>
  <w:rsids>
    <w:rsidRoot w:val="1D994DD2"/>
    <w:rsid w:val="000359FD"/>
    <w:rsid w:val="001226EE"/>
    <w:rsid w:val="00185A25"/>
    <w:rsid w:val="001B58D5"/>
    <w:rsid w:val="001E1212"/>
    <w:rsid w:val="00250101"/>
    <w:rsid w:val="00255A0E"/>
    <w:rsid w:val="002867F6"/>
    <w:rsid w:val="002E670A"/>
    <w:rsid w:val="002E6A54"/>
    <w:rsid w:val="00311B6D"/>
    <w:rsid w:val="003A6902"/>
    <w:rsid w:val="003D4469"/>
    <w:rsid w:val="004079AB"/>
    <w:rsid w:val="00466337"/>
    <w:rsid w:val="004C4F56"/>
    <w:rsid w:val="005C1A3C"/>
    <w:rsid w:val="005E3CA4"/>
    <w:rsid w:val="006B4056"/>
    <w:rsid w:val="007656A7"/>
    <w:rsid w:val="0077376C"/>
    <w:rsid w:val="00791482"/>
    <w:rsid w:val="007D3BDB"/>
    <w:rsid w:val="008863EF"/>
    <w:rsid w:val="00897D01"/>
    <w:rsid w:val="008A0EB8"/>
    <w:rsid w:val="00905436"/>
    <w:rsid w:val="00913058"/>
    <w:rsid w:val="00954043"/>
    <w:rsid w:val="00A764A1"/>
    <w:rsid w:val="00B15CA9"/>
    <w:rsid w:val="00B567CF"/>
    <w:rsid w:val="00BC417C"/>
    <w:rsid w:val="00BD6CF4"/>
    <w:rsid w:val="00C02908"/>
    <w:rsid w:val="00C03A8E"/>
    <w:rsid w:val="00CD54BF"/>
    <w:rsid w:val="00D22F74"/>
    <w:rsid w:val="00D67380"/>
    <w:rsid w:val="00DF007C"/>
    <w:rsid w:val="00E05C48"/>
    <w:rsid w:val="00E370D3"/>
    <w:rsid w:val="00FB2CE5"/>
    <w:rsid w:val="00FD46E7"/>
    <w:rsid w:val="1D994DD2"/>
    <w:rsid w:val="4FB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4CBE7"/>
  <w15:docId w15:val="{04B4F86C-53E8-45EC-A01B-BC97119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nicehim</dc:creator>
  <cp:lastModifiedBy>钟 子健</cp:lastModifiedBy>
  <cp:revision>34</cp:revision>
  <dcterms:created xsi:type="dcterms:W3CDTF">2022-06-07T10:37:00Z</dcterms:created>
  <dcterms:modified xsi:type="dcterms:W3CDTF">2024-01-19T07:19:00Z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CBC4DAA4B6CF450BBA0C66AB1EB1A831</vt:lpwstr>
  </property>
</Properties>
</file>